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0298F" w14:textId="77777777" w:rsidR="004123FE" w:rsidRDefault="004123FE" w:rsidP="004123FE">
      <w:pPr>
        <w:pStyle w:val="Standard"/>
        <w:pageBreakBefore/>
        <w:tabs>
          <w:tab w:val="center" w:pos="4536"/>
          <w:tab w:val="left" w:pos="5760"/>
          <w:tab w:val="right" w:pos="9072"/>
        </w:tabs>
        <w:jc w:val="right"/>
        <w:rPr>
          <w:rFonts w:cs="Times New Roman"/>
          <w:b/>
          <w:bCs/>
          <w:lang w:val="pl-PL" w:eastAsia="pl-PL"/>
        </w:rPr>
      </w:pPr>
      <w:r>
        <w:rPr>
          <w:rFonts w:cs="Times New Roman"/>
          <w:b/>
          <w:bCs/>
          <w:lang w:val="pl-PL" w:eastAsia="pl-PL"/>
        </w:rPr>
        <w:t>Załącznik nr 11 do SWZ</w:t>
      </w:r>
    </w:p>
    <w:p w14:paraId="0BC732DC" w14:textId="77777777" w:rsidR="004123FE" w:rsidRDefault="004123FE" w:rsidP="004123FE">
      <w:pPr>
        <w:pStyle w:val="Standard"/>
        <w:tabs>
          <w:tab w:val="center" w:pos="4536"/>
          <w:tab w:val="left" w:pos="5760"/>
          <w:tab w:val="right" w:pos="9072"/>
        </w:tabs>
        <w:jc w:val="center"/>
        <w:rPr>
          <w:rFonts w:cs="Times New Roman"/>
          <w:b/>
          <w:bCs/>
          <w:lang w:val="pl-PL" w:eastAsia="pl-PL"/>
        </w:rPr>
      </w:pPr>
    </w:p>
    <w:p w14:paraId="73F6E894" w14:textId="77777777" w:rsidR="004123FE" w:rsidRDefault="004123FE" w:rsidP="004123FE">
      <w:pPr>
        <w:pStyle w:val="Standard"/>
        <w:tabs>
          <w:tab w:val="center" w:pos="4536"/>
          <w:tab w:val="left" w:pos="5760"/>
          <w:tab w:val="right" w:pos="9072"/>
        </w:tabs>
        <w:jc w:val="both"/>
        <w:rPr>
          <w:rFonts w:cs="Times New Roman"/>
          <w:b/>
          <w:bCs/>
          <w:lang w:val="pl-PL" w:eastAsia="pl-PL"/>
        </w:rPr>
      </w:pPr>
    </w:p>
    <w:p w14:paraId="62455A9E" w14:textId="77777777" w:rsidR="004123FE" w:rsidRDefault="004123FE" w:rsidP="004123FE">
      <w:pPr>
        <w:pStyle w:val="Standard"/>
        <w:tabs>
          <w:tab w:val="center" w:pos="4536"/>
          <w:tab w:val="left" w:pos="5760"/>
          <w:tab w:val="right" w:pos="9072"/>
        </w:tabs>
        <w:jc w:val="both"/>
        <w:rPr>
          <w:rFonts w:cs="Times New Roman"/>
          <w:b/>
          <w:bCs/>
          <w:lang w:val="pl-PL" w:eastAsia="pl-PL"/>
        </w:rPr>
      </w:pPr>
      <w:bookmarkStart w:id="0" w:name="_Hlk532771816"/>
      <w:r>
        <w:rPr>
          <w:rFonts w:cs="Times New Roman"/>
          <w:b/>
          <w:bCs/>
          <w:lang w:val="pl-PL" w:eastAsia="pl-PL"/>
        </w:rPr>
        <w:t>Procedura ewidencji w systemie kasowym ESOK</w:t>
      </w:r>
      <w:bookmarkEnd w:id="0"/>
      <w:r>
        <w:rPr>
          <w:rFonts w:cs="Times New Roman"/>
          <w:b/>
          <w:bCs/>
          <w:lang w:val="pl-PL" w:eastAsia="pl-PL"/>
        </w:rPr>
        <w:t>, zajęć nauki pływania prowadzonych przez trenerów/instruktorów pływania na Krytej Pływalni Centrum Kultury Fizycznej w Brzezinach.</w:t>
      </w:r>
    </w:p>
    <w:p w14:paraId="19B24C1F" w14:textId="77777777" w:rsidR="004123FE" w:rsidRDefault="004123FE" w:rsidP="004123FE">
      <w:pPr>
        <w:pStyle w:val="Standard"/>
        <w:jc w:val="both"/>
        <w:rPr>
          <w:rFonts w:cs="Times New Roman"/>
          <w:lang w:val="pl-PL" w:eastAsia="pl-PL"/>
        </w:rPr>
      </w:pPr>
    </w:p>
    <w:p w14:paraId="681F0A3D" w14:textId="77777777" w:rsidR="004123FE" w:rsidRDefault="004123FE" w:rsidP="004123FE">
      <w:pPr>
        <w:pStyle w:val="Standard"/>
        <w:numPr>
          <w:ilvl w:val="0"/>
          <w:numId w:val="2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Każdemu trenerowi/instruktorowi pływania, (posiadającemu wymagane przez CKF kwalifikacje, pozostającemu w zasobach kadrowych firmy, z którą Centrum Kultury Fizycznej w Brzezinach podpisze umowę o świadczenie usług), przypisane zostaną symbole składające się z cyfr dla zajęć grupowych..</w:t>
      </w:r>
    </w:p>
    <w:p w14:paraId="09D8C338" w14:textId="77777777" w:rsidR="004123FE" w:rsidRDefault="004123FE" w:rsidP="004123FE">
      <w:pPr>
        <w:pStyle w:val="Standard"/>
        <w:ind w:left="720"/>
        <w:jc w:val="both"/>
        <w:rPr>
          <w:rFonts w:cs="Times New Roman"/>
          <w:lang w:val="pl-PL"/>
        </w:rPr>
      </w:pPr>
    </w:p>
    <w:p w14:paraId="5BC5F4E3" w14:textId="77777777" w:rsidR="004123FE" w:rsidRDefault="004123FE" w:rsidP="004123FE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Trener/instruktor ma obowiązek poinformować kasjerkę o prowadzonych zajęciach i odebrać na hali basenowej grupę lub osoby, z którymi będzie prowadzić zajęcia oraz sprawdzić listę obecności. Trener/instruktor podczas prowadzonych zajęć jest odpowiedzialny za grupę lub  osoby do czasu ich zakończenia.</w:t>
      </w:r>
    </w:p>
    <w:p w14:paraId="5450957C" w14:textId="77777777" w:rsidR="004123FE" w:rsidRDefault="004123FE" w:rsidP="004123FE">
      <w:pPr>
        <w:pStyle w:val="Standard"/>
        <w:ind w:left="720"/>
        <w:jc w:val="both"/>
        <w:rPr>
          <w:rFonts w:cs="Times New Roman"/>
          <w:lang w:val="pl-PL"/>
        </w:rPr>
      </w:pPr>
    </w:p>
    <w:p w14:paraId="32839AE7" w14:textId="77777777" w:rsidR="004123FE" w:rsidRDefault="004123FE" w:rsidP="004123FE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6A588C">
        <w:rPr>
          <w:rFonts w:cs="Times New Roman"/>
          <w:lang w:val="pl-PL"/>
        </w:rPr>
        <w:t xml:space="preserve">W momencie wejścia trenera/instruktora na basen kasjerka zaznacza w systemie określony rodzaj wejścia (tj. prowadzonych zajęć) i przypisuje je konkretnemu trenerowi/instruktorowi. </w:t>
      </w:r>
    </w:p>
    <w:p w14:paraId="7DDA561F" w14:textId="77777777" w:rsidR="004123FE" w:rsidRPr="006A588C" w:rsidRDefault="004123FE" w:rsidP="004123FE">
      <w:pPr>
        <w:pStyle w:val="Standard"/>
        <w:jc w:val="both"/>
        <w:rPr>
          <w:rFonts w:cs="Times New Roman"/>
          <w:lang w:val="pl-PL"/>
        </w:rPr>
      </w:pPr>
    </w:p>
    <w:p w14:paraId="3C26EB08" w14:textId="77777777" w:rsidR="004123FE" w:rsidRDefault="004123FE" w:rsidP="004123FE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Dodatkowo obok ewidencji elektronicznej systemu kasowego wprowadzony jest zeszyt zajęć, w którym odnotowywane są wszystkie zajęcia odbywające się na pływalni. Zajęcia wpisywane będą chronologicznie przez kasjerkę. W zeszycie zajęć obok ich rodzaju wpisywany będzie odpowiedni symbol trenera/instruktora prowadzącego zajęcia.</w:t>
      </w:r>
    </w:p>
    <w:p w14:paraId="3C1370D7" w14:textId="77777777" w:rsidR="004123FE" w:rsidRDefault="004123FE" w:rsidP="004123FE">
      <w:pPr>
        <w:pStyle w:val="Standard"/>
        <w:ind w:left="720"/>
        <w:jc w:val="both"/>
        <w:rPr>
          <w:rFonts w:cs="Times New Roman"/>
          <w:lang w:val="pl-PL"/>
        </w:rPr>
      </w:pPr>
    </w:p>
    <w:p w14:paraId="50DCC744" w14:textId="77777777" w:rsidR="004123FE" w:rsidRDefault="004123FE" w:rsidP="004123FE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Zabrania się trenerowi/instruktorowi przebywać na hali basenu bez ważnego biletu wstępu za wyjątkiem czasu, przeznaczonego na prowadzenie zajęć po uprzednim wykonaniu czynności zawartych w punktach 1-4 niniejszej procedury.</w:t>
      </w:r>
    </w:p>
    <w:p w14:paraId="40D54967" w14:textId="77777777" w:rsidR="004123FE" w:rsidRDefault="004123FE" w:rsidP="004123FE">
      <w:pPr>
        <w:pStyle w:val="Standard"/>
        <w:jc w:val="both"/>
        <w:rPr>
          <w:rFonts w:cs="Times New Roman"/>
          <w:lang w:val="pl-PL"/>
        </w:rPr>
      </w:pPr>
    </w:p>
    <w:p w14:paraId="516DDC1E" w14:textId="77777777" w:rsidR="004123FE" w:rsidRDefault="004123FE" w:rsidP="004123FE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 przypadku przekroczenia przez trenera/instruktora ustalonego limitu 60 min dziennego pobytu na basenie bez prowadzenia zajęć w tym czasie,  naliczana zostanie kara w wysokości 4 krotności obowiązującej stawki cennikowej w rozliczeniu minutowym.</w:t>
      </w:r>
    </w:p>
    <w:p w14:paraId="7EA253B8" w14:textId="77777777" w:rsidR="004123FE" w:rsidRDefault="004123FE" w:rsidP="004123FE">
      <w:pPr>
        <w:pStyle w:val="Standard"/>
        <w:jc w:val="both"/>
        <w:rPr>
          <w:rFonts w:cs="Times New Roman"/>
          <w:lang w:val="pl-PL"/>
        </w:rPr>
      </w:pPr>
    </w:p>
    <w:p w14:paraId="3472BE78" w14:textId="77777777" w:rsidR="004123FE" w:rsidRDefault="004123FE" w:rsidP="004123FE">
      <w:pPr>
        <w:pStyle w:val="Standard"/>
        <w:ind w:left="720"/>
        <w:rPr>
          <w:rFonts w:cs="Times New Roman"/>
          <w:lang w:val="pl-PL"/>
        </w:rPr>
      </w:pPr>
    </w:p>
    <w:p w14:paraId="3101C88D" w14:textId="77777777" w:rsidR="004123FE" w:rsidRDefault="004123FE" w:rsidP="004123FE">
      <w:pPr>
        <w:pStyle w:val="Standard"/>
        <w:rPr>
          <w:rFonts w:cs="Times New Roman"/>
          <w:lang w:val="pl-PL"/>
        </w:rPr>
      </w:pPr>
    </w:p>
    <w:p w14:paraId="2C77A396" w14:textId="77777777" w:rsidR="004123FE" w:rsidRPr="0030646D" w:rsidRDefault="004123FE" w:rsidP="004123FE">
      <w:pPr>
        <w:pStyle w:val="Standard"/>
        <w:ind w:left="4956"/>
        <w:rPr>
          <w:rFonts w:cs="Times New Roman"/>
          <w:i/>
          <w:iCs/>
          <w:lang w:val="pl-PL"/>
        </w:rPr>
      </w:pPr>
      <w:r w:rsidRPr="0030646D">
        <w:rPr>
          <w:rFonts w:cs="Times New Roman"/>
          <w:i/>
          <w:iCs/>
          <w:lang w:val="pl-PL"/>
        </w:rPr>
        <w:t>Dyrektor CKF w Brzezinach</w:t>
      </w:r>
    </w:p>
    <w:p w14:paraId="04CB8D95" w14:textId="77777777" w:rsidR="004123FE" w:rsidRPr="0030646D" w:rsidRDefault="004123FE" w:rsidP="004123FE">
      <w:pPr>
        <w:pStyle w:val="Standard"/>
        <w:ind w:left="4956"/>
        <w:rPr>
          <w:rFonts w:cs="Times New Roman"/>
          <w:i/>
          <w:iCs/>
          <w:lang w:val="pl-PL"/>
        </w:rPr>
      </w:pPr>
    </w:p>
    <w:p w14:paraId="100349AD" w14:textId="77777777" w:rsidR="004123FE" w:rsidRPr="008E61C0" w:rsidRDefault="004123FE" w:rsidP="004123FE">
      <w:pPr>
        <w:pStyle w:val="Standard"/>
        <w:ind w:left="4956"/>
        <w:rPr>
          <w:rFonts w:cs="Times New Roman"/>
          <w:b/>
          <w:i/>
          <w:iCs/>
          <w:lang w:val="pl-PL"/>
        </w:rPr>
      </w:pPr>
      <w:r w:rsidRPr="0030646D">
        <w:rPr>
          <w:rFonts w:cs="Times New Roman"/>
          <w:b/>
          <w:i/>
          <w:iCs/>
          <w:lang w:val="pl-PL"/>
        </w:rPr>
        <w:t xml:space="preserve">       Daniel Nawrocki</w:t>
      </w:r>
    </w:p>
    <w:p w14:paraId="692E1C54" w14:textId="77777777" w:rsidR="00812FE0" w:rsidRDefault="00812FE0"/>
    <w:sectPr w:rsidR="00812F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784D4D"/>
    <w:multiLevelType w:val="multilevel"/>
    <w:tmpl w:val="A0A09236"/>
    <w:styleLink w:val="WWNum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56702583">
    <w:abstractNumId w:val="0"/>
  </w:num>
  <w:num w:numId="2" w16cid:durableId="4326747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5F"/>
    <w:rsid w:val="004123FE"/>
    <w:rsid w:val="006C2B5F"/>
    <w:rsid w:val="00812FE0"/>
    <w:rsid w:val="00FA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35E5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123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numbering" w:customStyle="1" w:styleId="WWNum68">
    <w:name w:val="WWNum68"/>
    <w:basedOn w:val="Bezlisty"/>
    <w:rsid w:val="004123F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1565</Characters>
  <Application>Microsoft Office Word</Application>
  <DocSecurity>0</DocSecurity>
  <Lines>13</Lines>
  <Paragraphs>3</Paragraphs>
  <ScaleCrop>false</ScaleCrop>
  <Company>Sil-art Rycho444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2</cp:revision>
  <dcterms:created xsi:type="dcterms:W3CDTF">2024-03-28T13:57:00Z</dcterms:created>
  <dcterms:modified xsi:type="dcterms:W3CDTF">2024-03-28T13:57:00Z</dcterms:modified>
</cp:coreProperties>
</file>